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425C6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425C6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425C6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D410C0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31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365F1811" w14:textId="51D04396" w:rsidR="00EE53B2" w:rsidRPr="00376191" w:rsidRDefault="007508E9" w:rsidP="00B9303B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7508E9">
              <w:rPr>
                <w:rFonts w:ascii="Arial" w:hAnsi="Arial" w:cs="Arial"/>
                <w:sz w:val="14"/>
                <w:szCs w:val="14"/>
              </w:rPr>
              <w:t>GARA EUROPEA A PROCEDURA APERTA PER</w:t>
            </w:r>
            <w:r w:rsidR="00425C6B">
              <w:rPr>
                <w:rFonts w:ascii="Arial" w:hAnsi="Arial" w:cs="Arial"/>
                <w:sz w:val="14"/>
                <w:szCs w:val="14"/>
              </w:rPr>
              <w:t xml:space="preserve"> LA</w:t>
            </w:r>
            <w:r w:rsidRPr="007508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25C6B" w:rsidRPr="00425C6B">
              <w:rPr>
                <w:rFonts w:ascii="Arial" w:hAnsi="Arial" w:cs="Arial"/>
                <w:sz w:val="14"/>
                <w:szCs w:val="14"/>
              </w:rPr>
              <w:t>STIPULA DI UN ACCORDO QUADRO CON PIÙ OPERATORI ECONOMICI (EX. ART. 59 comma 4 del D.lgs. n. 36/2023) PER LA FORNITURA DI MATERIALE IDRAULICO DA IMPIEGARSI NEI LAVORI DI MANUTENZIONE SVOLTI DA S.EC.AM. SPA. PERIODO 03.02.2025 – 31.01.2026</w:t>
            </w:r>
            <w:r w:rsidR="00E76AAA" w:rsidRPr="00E76A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52C17B17" w14:textId="77777777" w:rsidR="000B2826" w:rsidRDefault="000B2826" w:rsidP="000B282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623637E6" w14:textId="639C01C9" w:rsidR="00126834" w:rsidRPr="00376191" w:rsidRDefault="000B2826" w:rsidP="000B2826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3ABD3CC5" w:rsidR="00126834" w:rsidRPr="000B2826" w:rsidRDefault="00425C6B" w:rsidP="00126834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25C6B">
              <w:rPr>
                <w:rFonts w:ascii="Arial" w:hAnsi="Arial" w:cs="Arial"/>
                <w:color w:val="19191A"/>
                <w:sz w:val="16"/>
                <w:szCs w:val="16"/>
                <w:shd w:val="clear" w:color="auto" w:fill="FFFFFF"/>
              </w:rPr>
              <w:t>B53C59FE26</w:t>
            </w: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425C6B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425C6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425C6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425C6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425C6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425C6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425C6B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425C6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425C6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425C6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425C6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425C6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425C6B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425C6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425C6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425C6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425C6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425C6B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425C6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425C6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425C6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425C6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425C6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425C6B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425C6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425C6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E2B9" w14:textId="77777777" w:rsidR="00EE53B2" w:rsidRDefault="00425C6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6360" w14:textId="77777777" w:rsidR="00EE53B2" w:rsidRDefault="00425C6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9BA9" w14:textId="77777777" w:rsidR="00EE53B2" w:rsidRDefault="00425C6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09649B"/>
    <w:rsid w:val="000B2826"/>
    <w:rsid w:val="00114AC7"/>
    <w:rsid w:val="00126834"/>
    <w:rsid w:val="00271E9C"/>
    <w:rsid w:val="00376191"/>
    <w:rsid w:val="003A28F8"/>
    <w:rsid w:val="003B23CA"/>
    <w:rsid w:val="003B3E99"/>
    <w:rsid w:val="003C7A89"/>
    <w:rsid w:val="00425C6B"/>
    <w:rsid w:val="004B3A35"/>
    <w:rsid w:val="004D2C45"/>
    <w:rsid w:val="0050468C"/>
    <w:rsid w:val="00506A11"/>
    <w:rsid w:val="005443A5"/>
    <w:rsid w:val="00576C00"/>
    <w:rsid w:val="005F6AF5"/>
    <w:rsid w:val="007508E9"/>
    <w:rsid w:val="00771847"/>
    <w:rsid w:val="009707CF"/>
    <w:rsid w:val="00AB3AC1"/>
    <w:rsid w:val="00B92857"/>
    <w:rsid w:val="00B9303B"/>
    <w:rsid w:val="00D3032F"/>
    <w:rsid w:val="00D3702C"/>
    <w:rsid w:val="00D410C0"/>
    <w:rsid w:val="00D4734A"/>
    <w:rsid w:val="00D90842"/>
    <w:rsid w:val="00E76AAA"/>
    <w:rsid w:val="00EC72E6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15</cp:revision>
  <dcterms:created xsi:type="dcterms:W3CDTF">2023-07-25T12:09:00Z</dcterms:created>
  <dcterms:modified xsi:type="dcterms:W3CDTF">2025-01-17T11:00:00Z</dcterms:modified>
</cp:coreProperties>
</file>